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AC2FDF" w:rsidTr="00CE48DB">
        <w:trPr>
          <w:jc w:val="center"/>
        </w:trPr>
        <w:tc>
          <w:tcPr>
            <w:tcW w:w="10205" w:type="dxa"/>
          </w:tcPr>
          <w:p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F64373" w:rsidRDefault="00F64373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</w:p>
          <w:p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aripresa delle attività economiche e produttive</w:t>
            </w:r>
          </w:p>
          <w:p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C61B13" w:rsidRPr="00772AB6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legalerappresentante/titolare dell’attività economica e produttiva,</w:t>
            </w:r>
          </w:p>
          <w:p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nato/a a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</w:tbl>
    <w:p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E0518" w:rsidRPr="00772AB6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C61B13" w:rsidRPr="00772AB6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1"/>
              <w:gridCol w:w="2831"/>
              <w:gridCol w:w="3255"/>
            </w:tblGrid>
            <w:tr w:rsidR="00EC769F" w:rsidRPr="00CD0623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1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4153B4" w:rsidRPr="001A7BA3" w:rsidTr="00CE48DB">
        <w:trPr>
          <w:jc w:val="center"/>
        </w:trPr>
        <w:tc>
          <w:tcPr>
            <w:tcW w:w="10205" w:type="dxa"/>
            <w:shd w:val="clear" w:color="auto" w:fill="auto"/>
          </w:tcPr>
          <w:p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4153B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6625" w:rsidRPr="004256E9" w:rsidRDefault="008B6625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9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s.m.i.</w:t>
      </w:r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1"/>
    <w:p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</w:p>
    <w:p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C61B13" w:rsidRPr="002F019E" w:rsidTr="00E26E9D">
        <w:trPr>
          <w:trHeight w:val="12013"/>
          <w:jc w:val="center"/>
        </w:trPr>
        <w:tc>
          <w:tcPr>
            <w:tcW w:w="10205" w:type="dxa"/>
          </w:tcPr>
          <w:p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:rsidR="00FA14F6" w:rsidRPr="002F019E" w:rsidRDefault="00FA14F6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4F6" w:rsidRPr="002F019E" w:rsidRDefault="00FA14F6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;s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:rsidR="00FA14F6" w:rsidRPr="00E26E9D" w:rsidRDefault="00AC2FDF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="00FA14F6" w:rsidRPr="007E690B">
              <w:sym w:font="Wingdings" w:char="F0A8"/>
            </w:r>
            <w:r w:rsidR="00FA14F6"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="00FA14F6" w:rsidRPr="007E690B">
              <w:sym w:font="Wingdings" w:char="F0A8"/>
            </w:r>
            <w:r w:rsidR="00FA14F6"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FA14F6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="00FA14F6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="00FA14F6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</w:t>
            </w:r>
            <w:r w:rsidR="00EA071D">
              <w:rPr>
                <w:rFonts w:ascii="Times New Roman" w:hAnsi="Times New Roman"/>
                <w:bCs/>
                <w:i/>
              </w:rPr>
              <w:t xml:space="preserve">________________ </w:t>
            </w:r>
            <w:r w:rsidR="00EA071D" w:rsidRPr="00353A6C">
              <w:rPr>
                <w:rFonts w:ascii="Times New Roman" w:hAnsi="Times New Roman"/>
                <w:bCs/>
                <w:i/>
              </w:rPr>
              <w:t>da</w:t>
            </w:r>
            <w:r w:rsidR="00EA071D">
              <w:rPr>
                <w:rFonts w:ascii="Times New Roman" w:hAnsi="Times New Roman"/>
                <w:bCs/>
                <w:i/>
              </w:rPr>
              <w:t>ta 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________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D620E4" w:rsidRPr="002F019E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AB4120" w:rsidRPr="00772AB6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(specificare)____________________________</w:t>
            </w:r>
          </w:p>
          <w:p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10092"/>
        <w:gridCol w:w="113"/>
      </w:tblGrid>
      <w:tr w:rsidR="002E3DA8" w:rsidRPr="00772AB6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67235" w:rsidRPr="001A7BA3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:rsidR="00267235" w:rsidRPr="00C209F2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</w:t>
            </w:r>
            <w:r w:rsidR="00953315">
              <w:rPr>
                <w:rFonts w:ascii="TimesNewRoman" w:hAnsi="TimesNewRoman" w:cs="TimesNewRoman"/>
                <w:sz w:val="24"/>
                <w:szCs w:val="24"/>
              </w:rPr>
              <w:t xml:space="preserve"> di immediato sostegno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di cui all’art.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, lett.b),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 del </w:t>
            </w:r>
            <w:r w:rsidR="00423F24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940C4B">
              <w:rPr>
                <w:rFonts w:ascii="Times New Roman" w:hAnsi="Times New Roman"/>
                <w:sz w:val="24"/>
                <w:szCs w:val="24"/>
              </w:rPr>
              <w:t xml:space="preserve"> e altre misure volte ad evitarne la delocalizzazione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:rsidR="00267235" w:rsidRPr="00226CFB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:rsidR="00EC769F" w:rsidRDefault="00564C1F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 w:rsidRPr="00226CFB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C472EE">
              <w:rPr>
                <w:rFonts w:ascii="TimesNewRoman" w:hAnsi="TimesNewRoman" w:cs="TimesNewRoman"/>
                <w:sz w:val="24"/>
                <w:szCs w:val="24"/>
              </w:rPr>
              <w:t>all’articolo 4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>, comma 3,</w:t>
            </w:r>
            <w:r w:rsidR="00B41879">
              <w:rPr>
                <w:rFonts w:ascii="TimesNewRoman" w:hAnsi="TimesNewRoman" w:cs="TimesNewRoman"/>
                <w:sz w:val="24"/>
                <w:szCs w:val="24"/>
              </w:rPr>
              <w:t xml:space="preserve"> lett. b)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___ del </w:t>
            </w:r>
            <w:r w:rsidR="00342CAF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96030" w:rsidRPr="00D96030" w:rsidRDefault="00D96030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960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</w:t>
            </w:r>
            <w:r w:rsidR="00974D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267235" w:rsidRPr="00D96030" w:rsidRDefault="00267235" w:rsidP="00974D24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05D9E" w:rsidRPr="00772AB6" w:rsidTr="002535AE">
        <w:trPr>
          <w:trHeight w:val="3658"/>
        </w:trPr>
        <w:tc>
          <w:tcPr>
            <w:tcW w:w="10206" w:type="dxa"/>
            <w:shd w:val="clear" w:color="auto" w:fill="auto"/>
          </w:tcPr>
          <w:p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713"/>
              <w:gridCol w:w="2411"/>
              <w:gridCol w:w="2535"/>
            </w:tblGrid>
            <w:tr w:rsidR="00C76C8B" w:rsidRPr="00772AB6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FE48D3"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5595"/>
              <w:gridCol w:w="2191"/>
              <w:gridCol w:w="2191"/>
            </w:tblGrid>
            <w:tr w:rsidR="00ED3C08" w:rsidRPr="002F019E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917ACC" w:rsidRDefault="00917ACC" w:rsidP="009D369F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008"/>
              <w:gridCol w:w="2954"/>
              <w:gridCol w:w="3018"/>
            </w:tblGrid>
            <w:tr w:rsidR="008E755B" w:rsidRPr="001D7CF8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sitoo di delocalizzazione in altro sito della medesima Regione</w:t>
                  </w:r>
                </w:p>
              </w:tc>
            </w:tr>
            <w:tr w:rsidR="002535AE" w:rsidRPr="00FA2F82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</w:p>
        </w:tc>
      </w:tr>
    </w:tbl>
    <w:p w:rsidR="002535AE" w:rsidRDefault="002535AE"/>
    <w:p w:rsidR="002535AE" w:rsidRDefault="002535AE"/>
    <w:p w:rsidR="002535AE" w:rsidRDefault="002535AE"/>
    <w:p w:rsidR="002535AE" w:rsidRDefault="002535AE"/>
    <w:p w:rsidR="00403D48" w:rsidRDefault="00403D48"/>
    <w:p w:rsidR="00403D48" w:rsidRDefault="00403D48"/>
    <w:p w:rsidR="00403D48" w:rsidRDefault="00403D48"/>
    <w:p w:rsidR="002535AE" w:rsidRDefault="002535AE"/>
    <w:p w:rsidR="002535AE" w:rsidRDefault="002535AE"/>
    <w:p w:rsidR="002535AE" w:rsidRDefault="002535AE"/>
    <w:p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54AD4" w:rsidRPr="00772AB6" w:rsidTr="002535AE">
        <w:trPr>
          <w:trHeight w:val="398"/>
        </w:trPr>
        <w:tc>
          <w:tcPr>
            <w:tcW w:w="10206" w:type="dxa"/>
            <w:shd w:val="clear" w:color="auto" w:fill="auto"/>
          </w:tcPr>
          <w:p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/>
            </w:tblPr>
            <w:tblGrid>
              <w:gridCol w:w="3290"/>
              <w:gridCol w:w="2551"/>
              <w:gridCol w:w="3229"/>
            </w:tblGrid>
            <w:tr w:rsidR="00654AD4" w:rsidRPr="00772AB6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di aver versato nel quinquennio precedente premi assicurativi per un importo complessivo pari a € ____________________________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41B49" w:rsidRPr="00772AB6" w:rsidTr="006475C6">
        <w:trPr>
          <w:trHeight w:val="2044"/>
        </w:trPr>
        <w:tc>
          <w:tcPr>
            <w:tcW w:w="9923" w:type="dxa"/>
            <w:shd w:val="clear" w:color="auto" w:fill="auto"/>
          </w:tcPr>
          <w:p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 del D.lgs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2919C3" w:rsidTr="002919C3">
        <w:tc>
          <w:tcPr>
            <w:tcW w:w="9628" w:type="dxa"/>
          </w:tcPr>
          <w:p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2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2"/>
          </w:p>
          <w:p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bookmarkEnd w:id="3"/>
    </w:tbl>
    <w:p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ecc..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:rsidR="005F4A6E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Cs w:val="20"/>
              </w:rPr>
            </w:pPr>
          </w:p>
          <w:p w:rsidR="005F4A6E" w:rsidRPr="00FE091B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</w:t>
            </w:r>
            <w:r w:rsidRPr="002F59DD">
              <w:rPr>
                <w:rFonts w:ascii="TimesNewRoman" w:hAnsi="TimesNewRoman" w:cs="TimesNewRoman"/>
                <w:szCs w:val="20"/>
              </w:rPr>
              <w:lastRenderedPageBreak/>
              <w:t>degrado) non sono suscettibili di produrre reddito. Essi sono accatastati nell’apposita categoria catastale F/2 “unità collabenti”.</w:t>
            </w:r>
          </w:p>
          <w:p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</w:p>
              </w:tc>
            </w:tr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741"/>
              <w:gridCol w:w="5723"/>
            </w:tblGrid>
            <w:tr w:rsidR="007E0505" w:rsidRPr="003C157C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vigneti, frutteti, oliveti, etc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colture arboree (pioppeti, saliceti, etc)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741"/>
              <w:gridCol w:w="5723"/>
            </w:tblGrid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c>
          <w:tcPr>
            <w:tcW w:w="9854" w:type="dxa"/>
            <w:shd w:val="clear" w:color="auto" w:fill="auto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Descrizionedell’evento alluvionale</w:t>
            </w: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/>
            </w:tblPr>
            <w:tblGrid>
              <w:gridCol w:w="5112"/>
              <w:gridCol w:w="3960"/>
            </w:tblGrid>
            <w:tr w:rsidR="007E0505" w:rsidRPr="003C157C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/>
            </w:tblPr>
            <w:tblGrid>
              <w:gridCol w:w="4343"/>
              <w:gridCol w:w="4819"/>
            </w:tblGrid>
            <w:tr w:rsidR="007E0505" w:rsidRPr="003C157C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:rsidTr="007E0505">
              <w:tc>
                <w:tcPr>
                  <w:tcW w:w="4343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/>
            </w:tblPr>
            <w:tblGrid>
              <w:gridCol w:w="4536"/>
              <w:gridCol w:w="4677"/>
            </w:tblGrid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/>
            </w:tblPr>
            <w:tblGrid>
              <w:gridCol w:w="2971"/>
              <w:gridCol w:w="2835"/>
              <w:gridCol w:w="3119"/>
            </w:tblGrid>
            <w:tr w:rsidR="007E0505" w:rsidRPr="003C157C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E0505" w:rsidRDefault="007E0505" w:rsidP="007E0505"/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>terreno, numero di vittime, ecc..</w:t>
            </w: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94" w:rsidRDefault="003A2194" w:rsidP="00CC096F">
      <w:pPr>
        <w:spacing w:before="0" w:line="240" w:lineRule="auto"/>
      </w:pPr>
      <w:r>
        <w:separator/>
      </w:r>
    </w:p>
  </w:endnote>
  <w:endnote w:type="continuationSeparator" w:id="1">
    <w:p w:rsidR="003A2194" w:rsidRDefault="003A2194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221E44" w:rsidRDefault="00A11400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="00996F92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996F92" w:rsidRPr="00221E44">
      <w:rPr>
        <w:rFonts w:ascii="Times New Roman" w:hAnsi="Times New Roman"/>
        <w:sz w:val="21"/>
        <w:szCs w:val="21"/>
      </w:rPr>
      <w:fldChar w:fldCharType="separate"/>
    </w:r>
    <w:r w:rsidR="00222BF6">
      <w:rPr>
        <w:rFonts w:ascii="Times New Roman" w:hAnsi="Times New Roman"/>
        <w:noProof/>
        <w:sz w:val="21"/>
        <w:szCs w:val="21"/>
      </w:rPr>
      <w:t>2</w:t>
    </w:r>
    <w:r w:rsidR="00996F92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222BF6">
        <w:rPr>
          <w:rFonts w:ascii="Times New Roman" w:hAnsi="Times New Roman"/>
          <w:noProof/>
          <w:sz w:val="21"/>
          <w:szCs w:val="21"/>
        </w:rPr>
        <w:t>19</w:t>
      </w:r>
    </w:fldSimple>
  </w:p>
  <w:p w:rsidR="00A11400" w:rsidRDefault="00A11400" w:rsidP="000C4C8F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221E44" w:rsidRDefault="00A1140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="00996F92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996F92" w:rsidRPr="00221E44">
      <w:rPr>
        <w:rFonts w:ascii="Times New Roman" w:hAnsi="Times New Roman"/>
        <w:sz w:val="21"/>
        <w:szCs w:val="21"/>
      </w:rPr>
      <w:fldChar w:fldCharType="separate"/>
    </w:r>
    <w:r w:rsidR="00222BF6">
      <w:rPr>
        <w:rFonts w:ascii="Times New Roman" w:hAnsi="Times New Roman"/>
        <w:noProof/>
        <w:sz w:val="21"/>
        <w:szCs w:val="21"/>
      </w:rPr>
      <w:t>19</w:t>
    </w:r>
    <w:r w:rsidR="00996F92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222BF6">
        <w:rPr>
          <w:rFonts w:ascii="Times New Roman" w:hAnsi="Times New Roman"/>
          <w:noProof/>
          <w:sz w:val="21"/>
          <w:szCs w:val="21"/>
        </w:rPr>
        <w:t>19</w:t>
      </w:r>
    </w:fldSimple>
  </w:p>
  <w:p w:rsidR="00A11400" w:rsidRDefault="00A11400" w:rsidP="001B795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94" w:rsidRDefault="003A2194" w:rsidP="00CC096F">
      <w:pPr>
        <w:spacing w:before="0" w:line="240" w:lineRule="auto"/>
      </w:pPr>
      <w:r>
        <w:separator/>
      </w:r>
    </w:p>
  </w:footnote>
  <w:footnote w:type="continuationSeparator" w:id="1">
    <w:p w:rsidR="003A2194" w:rsidRDefault="003A2194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9B1661" w:rsidRDefault="00A11400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A11400" w:rsidRPr="000A48EE" w:rsidRDefault="00A11400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>__________                                                                                                  [Mod. C1]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9B1661" w:rsidRDefault="00A11400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A11400" w:rsidRPr="009A7077" w:rsidRDefault="00A11400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0" w:rsidRPr="009B1661" w:rsidRDefault="00A11400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A11400" w:rsidRDefault="00A11400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   [Mod. C1]</w:t>
    </w:r>
  </w:p>
  <w:p w:rsidR="00A11400" w:rsidRDefault="00A114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6"/>
  </w:num>
  <w:num w:numId="6">
    <w:abstractNumId w:val="42"/>
  </w:num>
  <w:num w:numId="7">
    <w:abstractNumId w:val="37"/>
  </w:num>
  <w:num w:numId="8">
    <w:abstractNumId w:val="19"/>
  </w:num>
  <w:num w:numId="9">
    <w:abstractNumId w:val="20"/>
  </w:num>
  <w:num w:numId="10">
    <w:abstractNumId w:val="38"/>
  </w:num>
  <w:num w:numId="11">
    <w:abstractNumId w:val="44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7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5"/>
  </w:num>
  <w:num w:numId="23">
    <w:abstractNumId w:val="23"/>
  </w:num>
  <w:num w:numId="24">
    <w:abstractNumId w:val="40"/>
  </w:num>
  <w:num w:numId="25">
    <w:abstractNumId w:val="16"/>
  </w:num>
  <w:num w:numId="26">
    <w:abstractNumId w:val="8"/>
  </w:num>
  <w:num w:numId="27">
    <w:abstractNumId w:val="26"/>
  </w:num>
  <w:num w:numId="28">
    <w:abstractNumId w:val="41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6"/>
  </w:num>
  <w:num w:numId="44">
    <w:abstractNumId w:val="43"/>
  </w:num>
  <w:num w:numId="45">
    <w:abstractNumId w:val="1"/>
  </w:num>
  <w:num w:numId="46">
    <w:abstractNumId w:val="4"/>
  </w:num>
  <w:num w:numId="47">
    <w:abstractNumId w:val="12"/>
  </w:num>
  <w:num w:numId="48">
    <w:abstractNumId w:val="3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2BF6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2194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96F92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75AF"/>
    <w:rsid w:val="00A21749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4373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485B-290B-430E-ABD8-ED162C7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Protezione Civile</cp:lastModifiedBy>
  <cp:revision>2</cp:revision>
  <cp:lastPrinted>2022-05-27T08:08:00Z</cp:lastPrinted>
  <dcterms:created xsi:type="dcterms:W3CDTF">2023-09-01T09:53:00Z</dcterms:created>
  <dcterms:modified xsi:type="dcterms:W3CDTF">2023-09-01T09:53:00Z</dcterms:modified>
</cp:coreProperties>
</file>